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bl>
      <w:tblPr>
        <w:tblStyle w:val="Table1"/>
        <w:tblW w:w="908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0"/>
        <w:gridCol w:w="1355"/>
        <w:gridCol w:w="1455"/>
        <w:gridCol w:w="3615"/>
        <w:gridCol w:w="1650"/>
        <w:tblGridChange w:id="0">
          <w:tblGrid>
            <w:gridCol w:w="1010"/>
            <w:gridCol w:w="1355"/>
            <w:gridCol w:w="1455"/>
            <w:gridCol w:w="3615"/>
            <w:gridCol w:w="16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Activity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Risk/ Hazard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Who might be involved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Control measures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Comments, review, and revision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Pioneering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Hit by pole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Large poles can fall if not securely held. People need to be careful when lifting or positioning them, and people need to be aware of what poles are near them and may fall.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Leaders to supervise activities where poles are being used. Lashings should be checked by a leader before being accepted as safe.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Pioneering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color w:val="001323"/>
                <w:sz w:val="20"/>
                <w:szCs w:val="20"/>
                <w:rtl w:val="0"/>
              </w:rPr>
              <w:t xml:space="preserve">Poles and pegs can be dangerous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color w:val="001323"/>
                <w:sz w:val="20"/>
                <w:szCs w:val="20"/>
              </w:rPr>
            </w:pPr>
            <w:r w:rsidDel="00000000" w:rsidR="00000000" w:rsidRPr="00000000">
              <w:rPr>
                <w:rFonts w:ascii="Arial Narrow" w:cs="Arial Narrow" w:eastAsia="Arial Narrow" w:hAnsi="Arial Narrow"/>
                <w:color w:val="001323"/>
                <w:sz w:val="20"/>
                <w:szCs w:val="20"/>
                <w:rtl w:val="0"/>
              </w:rPr>
              <w:t xml:space="preserve">Cubs told not to mess about because they might poke somebody in the eye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Pioneering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Rope burn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If a pole’s falling and the rope’s sliding through your hand, let it go!</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Pioneering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“Yanking” injury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Don’t wrap a rope around your wrist or otherwise fasten it to you- if what it’s connected to gives way it’ll yank and cause injury.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Pond dipping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Falling in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There are no barriers on the pond dipping platform, so careless cubs are likely to fall in. They shouldn’t push and shove, they shouldn’t lean too far out and they shouldn’t reach over from behind.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 should not be near the water without a leader present and supervising.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Axe throwing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Being hit by axe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Cubs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We can’t do real axe throwing with cubs- they’re not strong enough for it to be done safely. So we use wooden toy axes with minimal risk. However, they’ll still hurt if someone gets hit hard enough in the right place. So cubs are briefed to stop throwing if they see someone in the target area, if someone yells “stop”, not to walk in the line of fire, and a leader will be supervising to make sure the target area is clear.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tbl>
      <w:tblPr>
        <w:tblStyle w:val="Table2"/>
        <w:tblW w:w="912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1350"/>
        <w:gridCol w:w="1455"/>
        <w:gridCol w:w="3630"/>
        <w:gridCol w:w="1665"/>
        <w:tblGridChange w:id="0">
          <w:tblGrid>
            <w:gridCol w:w="1020"/>
            <w:gridCol w:w="1350"/>
            <w:gridCol w:w="1455"/>
            <w:gridCol w:w="3630"/>
            <w:gridCol w:w="1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Cliff face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 in 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Those taking part in Archery to be briefed on booking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Use the designated path, walking slowly and in single file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one to go through the gate unless they are booked in a session at Archery</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Children to be supervised by parents at all times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on site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Briefing on dangers on campsite on arrival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Children supervised throughout the day by parents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Activities and bases supervised by leaders or adults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First Aider and kit on site all day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Bouldering Wall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Safety measures have been taking by those setting up the bouldering wall and meets regulations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Supervised by a responsible leader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 brought with a parent or adult to supervise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Limit number of people taking part at any one time to whatever the leader supervising deems safe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First aider and kit on site all day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Supervised and led by qualified instructor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Limit of eight participants at any one time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Non archers hit by an arrow</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Non 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 briefed of risks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Instructors and supervisors always aware of where non archers are standing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Limited number of non archers due to eight per session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games or activities are placed near the archery range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Non archers placed outside the range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Leader supervising non 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 shoot one another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Instruction on when to start and what to do once shot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 are shown where to shoot, aim and how to use equipment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Briefing on command words such as stop, fast, fire, load, collect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Damage to forearm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Long sleeve tops can we worn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Arm guards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Arrow collection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Arrows rebounding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 understand correct collection procedure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running on the range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Blunt and broken arrows identified and removed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Walk with arrows pointing the ground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Shoot from behind the designated line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Damaged equipment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Pre activity checks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Damaged equipment removed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Archery</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Archers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No running on the range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Checks on range beforehand</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Face Painting</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Allergy to face paints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Check with all taking part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Checks to be made at face painting for allergies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Water Slide</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Supervision from adults and parents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First aider and first aid kit on site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Risk only minimal i.e small cuts and grazes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String Trail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Slips, Trips and falls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All taking part</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Those taking part are blindfolded, leaders to supervise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First aider and first aid kit on site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Risk only minimal i.e small cuts and grazes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 </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contextualSpacing w:val="0"/>
        <w:rPr>
          <w:rFonts w:ascii="Arial Narrow" w:cs="Arial Narrow" w:eastAsia="Arial Narrow" w:hAnsi="Arial Narrow"/>
          <w:sz w:val="20"/>
          <w:szCs w:val="2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